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BE" w:rsidRPr="001577BE" w:rsidRDefault="001577BE" w:rsidP="001577BE">
      <w:pPr>
        <w:pBdr>
          <w:bottom w:val="single" w:sz="6" w:space="2" w:color="EEEEEE"/>
        </w:pBdr>
        <w:shd w:val="clear" w:color="auto" w:fill="FAFBFC"/>
        <w:spacing w:before="150" w:after="150" w:line="240" w:lineRule="atLeast"/>
        <w:outlineLvl w:val="1"/>
        <w:rPr>
          <w:rFonts w:ascii="Arial" w:eastAsia="Times New Roman" w:hAnsi="Arial" w:cs="Arial"/>
          <w:caps/>
          <w:color w:val="777777"/>
          <w:sz w:val="39"/>
          <w:szCs w:val="39"/>
          <w:lang w:eastAsia="ru-RU"/>
        </w:rPr>
      </w:pPr>
      <w:r w:rsidRPr="001577BE">
        <w:rPr>
          <w:rFonts w:ascii="Arial" w:eastAsia="Times New Roman" w:hAnsi="Arial" w:cs="Arial"/>
          <w:caps/>
          <w:color w:val="777777"/>
          <w:sz w:val="39"/>
          <w:szCs w:val="39"/>
          <w:lang w:eastAsia="ru-RU"/>
        </w:rPr>
        <w:fldChar w:fldCharType="begin"/>
      </w:r>
      <w:r w:rsidRPr="001577BE">
        <w:rPr>
          <w:rFonts w:ascii="Arial" w:eastAsia="Times New Roman" w:hAnsi="Arial" w:cs="Arial"/>
          <w:caps/>
          <w:color w:val="777777"/>
          <w:sz w:val="39"/>
          <w:szCs w:val="39"/>
          <w:lang w:eastAsia="ru-RU"/>
        </w:rPr>
        <w:instrText xml:space="preserve"> HYPERLINK "http://gremyachinsk.msurb.ru/index.php/214-prokuratura-raz-yasnyaet-ob-aktakh-korruptsii" </w:instrText>
      </w:r>
      <w:r w:rsidRPr="001577BE">
        <w:rPr>
          <w:rFonts w:ascii="Arial" w:eastAsia="Times New Roman" w:hAnsi="Arial" w:cs="Arial"/>
          <w:caps/>
          <w:color w:val="777777"/>
          <w:sz w:val="39"/>
          <w:szCs w:val="39"/>
          <w:lang w:eastAsia="ru-RU"/>
        </w:rPr>
        <w:fldChar w:fldCharType="separate"/>
      </w:r>
      <w:r w:rsidRPr="001577BE">
        <w:rPr>
          <w:rFonts w:ascii="Arial" w:eastAsia="Times New Roman" w:hAnsi="Arial" w:cs="Arial"/>
          <w:caps/>
          <w:color w:val="777777"/>
          <w:sz w:val="39"/>
          <w:lang w:eastAsia="ru-RU"/>
        </w:rPr>
        <w:t>ПРОКУРАТУРА РАЗЪЯСНЯЕТ ОБ АКТАХ КОРРУПЦИИ</w:t>
      </w:r>
      <w:r w:rsidRPr="001577BE">
        <w:rPr>
          <w:rFonts w:ascii="Arial" w:eastAsia="Times New Roman" w:hAnsi="Arial" w:cs="Arial"/>
          <w:caps/>
          <w:color w:val="777777"/>
          <w:sz w:val="39"/>
          <w:szCs w:val="39"/>
          <w:lang w:eastAsia="ru-RU"/>
        </w:rPr>
        <w:fldChar w:fldCharType="end"/>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Понятие коррупции на законодательном уровне введено Федеральным законом от 25.12.2008 № 273-ФЗ «О противодействии коррупции».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proofErr w:type="gramStart"/>
      <w:r w:rsidRPr="001577BE">
        <w:rPr>
          <w:rFonts w:ascii="Arial" w:eastAsia="Times New Roman" w:hAnsi="Arial" w:cs="Arial"/>
          <w:color w:val="555555"/>
          <w:sz w:val="20"/>
          <w:szCs w:val="20"/>
          <w:lang w:eastAsia="ru-RU"/>
        </w:rPr>
        <w:t>В соответствии со ст. 1 Федерального закона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w:t>
      </w:r>
      <w:proofErr w:type="gramEnd"/>
      <w:r w:rsidRPr="001577BE">
        <w:rPr>
          <w:rFonts w:ascii="Arial" w:eastAsia="Times New Roman" w:hAnsi="Arial" w:cs="Arial"/>
          <w:color w:val="555555"/>
          <w:sz w:val="20"/>
          <w:szCs w:val="20"/>
          <w:lang w:eastAsia="ru-RU"/>
        </w:rPr>
        <w:t xml:space="preserve"> незаконное предоставление такой выгоды указанному лицу другими физическими лицами.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proofErr w:type="gramStart"/>
      <w:r w:rsidRPr="001577BE">
        <w:rPr>
          <w:rFonts w:ascii="Arial" w:eastAsia="Times New Roman" w:hAnsi="Arial" w:cs="Arial"/>
          <w:color w:val="555555"/>
          <w:sz w:val="20"/>
          <w:szCs w:val="20"/>
          <w:lang w:eastAsia="ru-RU"/>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1577BE">
        <w:rPr>
          <w:rFonts w:ascii="Arial" w:eastAsia="Times New Roman" w:hAnsi="Arial" w:cs="Arial"/>
          <w:color w:val="555555"/>
          <w:sz w:val="20"/>
          <w:szCs w:val="20"/>
          <w:lang w:eastAsia="ru-RU"/>
        </w:rPr>
        <w:t xml:space="preserve"> лицами, а также совершение указанных деяний от имени или в интересах юридического лица.</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Коррупция — это злоупотребление государственной властью для получения выгоды в личных целях.</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Следовательно, одним из основных критериев отнесения нарушений закона к числу коррупционных является получение лицом выгоды для себя или для иных лиц.</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Таким образом, неисполнение должностным лицом своих обязанностей либо их ненадлежащее исполнение, в том числе нарушающие права граждан, без вышеуказанного признака не является основанием для вывода о совершении правонарушения коррупционного характера.</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b/>
          <w:bCs/>
          <w:color w:val="555555"/>
          <w:sz w:val="20"/>
          <w:lang w:eastAsia="ru-RU"/>
        </w:rPr>
        <w:t>Круг лиц, обязанных предоставлять сведения о доходах, имуществе и обязательствах имущественного характера.</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Указанный вопрос регулируется ст. 8 Федерального закона от 25.12.2008 № 273-ФЗ «О противодействии коррупции».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Сведения о своих доходах, об имуществе и обязательствах имущественного характера, обязаны представлять представителю нанимателя (работодателю):</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 xml:space="preserve">2) граждане, претендующие на замещение </w:t>
      </w:r>
      <w:proofErr w:type="gramStart"/>
      <w:r w:rsidRPr="001577BE">
        <w:rPr>
          <w:rFonts w:ascii="Arial" w:eastAsia="Times New Roman" w:hAnsi="Arial" w:cs="Arial"/>
          <w:color w:val="555555"/>
          <w:sz w:val="20"/>
          <w:szCs w:val="20"/>
          <w:lang w:eastAsia="ru-RU"/>
        </w:rPr>
        <w:t>должностей членов Совета директоров Центрального банка Российской</w:t>
      </w:r>
      <w:proofErr w:type="gramEnd"/>
      <w:r w:rsidRPr="001577BE">
        <w:rPr>
          <w:rFonts w:ascii="Arial" w:eastAsia="Times New Roman" w:hAnsi="Arial" w:cs="Arial"/>
          <w:color w:val="555555"/>
          <w:sz w:val="20"/>
          <w:szCs w:val="20"/>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3)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4)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5) граждане, претендующие на замещение должностей руководителей государственных (муниципальных) учреждений;</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6) лица, замещающие вышеперечисленные должности.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При этом вышеуказанные сведения должны представляться должностным лицом в отношении супруги и несовершеннолетних детей. Таким образом, истребование таких сведений в отношении родителей, братьев, сестер, совершеннолетних детей, не предусмотрено федеральным законодательством.</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b/>
          <w:bCs/>
          <w:color w:val="555555"/>
          <w:sz w:val="20"/>
          <w:lang w:eastAsia="ru-RU"/>
        </w:rPr>
        <w:t>Что является предметом взятки?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lastRenderedPageBreak/>
        <w:t>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b/>
          <w:bCs/>
          <w:color w:val="555555"/>
          <w:sz w:val="20"/>
          <w:lang w:eastAsia="ru-RU"/>
        </w:rPr>
        <w:t>Подлежит ли привлечению к уголовной ответственности посредник во взяточничестве?</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 xml:space="preserve">В соответствии с </w:t>
      </w:r>
      <w:proofErr w:type="gramStart"/>
      <w:r w:rsidRPr="001577BE">
        <w:rPr>
          <w:rFonts w:ascii="Arial" w:eastAsia="Times New Roman" w:hAnsi="Arial" w:cs="Arial"/>
          <w:color w:val="555555"/>
          <w:sz w:val="20"/>
          <w:szCs w:val="20"/>
          <w:lang w:eastAsia="ru-RU"/>
        </w:rPr>
        <w:t>ч</w:t>
      </w:r>
      <w:proofErr w:type="gramEnd"/>
      <w:r w:rsidRPr="001577BE">
        <w:rPr>
          <w:rFonts w:ascii="Arial" w:eastAsia="Times New Roman" w:hAnsi="Arial" w:cs="Arial"/>
          <w:color w:val="555555"/>
          <w:sz w:val="20"/>
          <w:szCs w:val="20"/>
          <w:lang w:eastAsia="ru-RU"/>
        </w:rPr>
        <w:t>. 1 ст. 291 УК РФ установлена уголовная ответственность за посредничество во взяточничестве, то есть непосредственную передачу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В качестве квалифицирующих признаков указанного состава преступления, предусматривающего более строгое наказание, относятся посредничество во взяточничестве группой лиц по предварительному сговору или организованной группой; в крупном или особо крупном размере.</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proofErr w:type="gramStart"/>
      <w:r w:rsidRPr="001577BE">
        <w:rPr>
          <w:rFonts w:ascii="Arial" w:eastAsia="Times New Roman" w:hAnsi="Arial" w:cs="Arial"/>
          <w:color w:val="555555"/>
          <w:sz w:val="20"/>
          <w:szCs w:val="20"/>
          <w:lang w:eastAsia="ru-RU"/>
        </w:rPr>
        <w:t>Также указанной нормой уголовного закона предусмотрена ответственность за обещание или предложение посредничества во взяточничестве, которое наказывается штрафом в размере от 15-кратной до 70-кратной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25 тысяч до 500 миллионов рублей с лишением права занимать определенные должности или заниматься определенной</w:t>
      </w:r>
      <w:proofErr w:type="gramEnd"/>
      <w:r w:rsidRPr="001577BE">
        <w:rPr>
          <w:rFonts w:ascii="Arial" w:eastAsia="Times New Roman" w:hAnsi="Arial" w:cs="Arial"/>
          <w:color w:val="555555"/>
          <w:sz w:val="20"/>
          <w:szCs w:val="20"/>
          <w:lang w:eastAsia="ru-RU"/>
        </w:rPr>
        <w:t xml:space="preserve"> деятельностью на срок до трех лет либо лишением свободы </w:t>
      </w:r>
      <w:proofErr w:type="gramStart"/>
      <w:r w:rsidRPr="001577BE">
        <w:rPr>
          <w:rFonts w:ascii="Arial" w:eastAsia="Times New Roman" w:hAnsi="Arial" w:cs="Arial"/>
          <w:color w:val="555555"/>
          <w:sz w:val="20"/>
          <w:szCs w:val="20"/>
          <w:lang w:eastAsia="ru-RU"/>
        </w:rPr>
        <w:t>на срок до семи лет со штрафом в размере от десятикратной до шестидесятикратной суммы</w:t>
      </w:r>
      <w:proofErr w:type="gramEnd"/>
      <w:r w:rsidRPr="001577BE">
        <w:rPr>
          <w:rFonts w:ascii="Arial" w:eastAsia="Times New Roman" w:hAnsi="Arial" w:cs="Arial"/>
          <w:color w:val="555555"/>
          <w:sz w:val="20"/>
          <w:szCs w:val="20"/>
          <w:lang w:eastAsia="ru-RU"/>
        </w:rPr>
        <w:t xml:space="preserve"> взятки.</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Вместе с тем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Что понимается под конфликтом интересов на государственной и муниципальной службе?</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proofErr w:type="gramStart"/>
      <w:r w:rsidRPr="001577BE">
        <w:rPr>
          <w:rFonts w:ascii="Arial" w:eastAsia="Times New Roman" w:hAnsi="Arial" w:cs="Arial"/>
          <w:color w:val="555555"/>
          <w:sz w:val="20"/>
          <w:szCs w:val="20"/>
          <w:lang w:eastAsia="ru-RU"/>
        </w:rPr>
        <w:t>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w:t>
      </w:r>
      <w:proofErr w:type="gramEnd"/>
      <w:r w:rsidRPr="001577BE">
        <w:rPr>
          <w:rFonts w:ascii="Arial" w:eastAsia="Times New Roman" w:hAnsi="Arial" w:cs="Arial"/>
          <w:color w:val="555555"/>
          <w:sz w:val="20"/>
          <w:szCs w:val="20"/>
          <w:lang w:eastAsia="ru-RU"/>
        </w:rPr>
        <w:t xml:space="preserve"> причинению вреда правам и законным интересам граждан, организаций, общества или государства.</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proofErr w:type="gramStart"/>
      <w:r w:rsidRPr="001577BE">
        <w:rPr>
          <w:rFonts w:ascii="Arial" w:eastAsia="Times New Roman" w:hAnsi="Arial" w:cs="Arial"/>
          <w:color w:val="555555"/>
          <w:sz w:val="20"/>
          <w:szCs w:val="20"/>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Таким образом, разъясняю, что информацию о готовящемся или свершившемся коррупционном преступлении Вы можете сообщить в уполномоченные правоохранительные органы по следующим телефонам:</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                телефон прокуратуры Прибайкальского района: 51429;</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                телефон Следственного отдела по Прибайкальскому району Следственного управления Следственного комитета России по Республике Бурятия: 52301; </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                телефон дежурной части Отделения МВД РФ по Прибайкальскому району: 51370</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 </w:t>
      </w:r>
    </w:p>
    <w:p w:rsidR="001577BE" w:rsidRPr="001577BE" w:rsidRDefault="001577BE" w:rsidP="001577BE">
      <w:pPr>
        <w:shd w:val="clear" w:color="auto" w:fill="FAFBFC"/>
        <w:spacing w:before="60" w:after="60" w:line="240" w:lineRule="auto"/>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Прокурор  района</w:t>
      </w:r>
    </w:p>
    <w:p w:rsidR="001577BE" w:rsidRPr="001577BE" w:rsidRDefault="001577BE" w:rsidP="001577BE">
      <w:pPr>
        <w:shd w:val="clear" w:color="auto" w:fill="FAFBFC"/>
        <w:spacing w:before="60" w:after="0" w:line="240" w:lineRule="atLeast"/>
        <w:rPr>
          <w:rFonts w:ascii="Arial" w:eastAsia="Times New Roman" w:hAnsi="Arial" w:cs="Arial"/>
          <w:color w:val="555555"/>
          <w:sz w:val="20"/>
          <w:szCs w:val="20"/>
          <w:lang w:eastAsia="ru-RU"/>
        </w:rPr>
      </w:pPr>
      <w:r w:rsidRPr="001577BE">
        <w:rPr>
          <w:rFonts w:ascii="Arial" w:eastAsia="Times New Roman" w:hAnsi="Arial" w:cs="Arial"/>
          <w:color w:val="555555"/>
          <w:sz w:val="20"/>
          <w:szCs w:val="20"/>
          <w:lang w:eastAsia="ru-RU"/>
        </w:rPr>
        <w:t xml:space="preserve">старший советник юстиции                                                                                      О.О. </w:t>
      </w:r>
      <w:proofErr w:type="spellStart"/>
      <w:r w:rsidRPr="001577BE">
        <w:rPr>
          <w:rFonts w:ascii="Arial" w:eastAsia="Times New Roman" w:hAnsi="Arial" w:cs="Arial"/>
          <w:color w:val="555555"/>
          <w:sz w:val="20"/>
          <w:szCs w:val="20"/>
          <w:lang w:eastAsia="ru-RU"/>
        </w:rPr>
        <w:t>Фалилеев</w:t>
      </w:r>
      <w:proofErr w:type="spellEnd"/>
    </w:p>
    <w:p w:rsidR="00F53339" w:rsidRDefault="00F53339"/>
    <w:sectPr w:rsidR="00F53339" w:rsidSect="00F533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7BE"/>
    <w:rsid w:val="001577BE"/>
    <w:rsid w:val="00F53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39"/>
  </w:style>
  <w:style w:type="paragraph" w:styleId="2">
    <w:name w:val="heading 2"/>
    <w:basedOn w:val="a"/>
    <w:link w:val="20"/>
    <w:uiPriority w:val="9"/>
    <w:qFormat/>
    <w:rsid w:val="001577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77B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577BE"/>
    <w:rPr>
      <w:color w:val="0000FF"/>
      <w:u w:val="single"/>
    </w:rPr>
  </w:style>
  <w:style w:type="paragraph" w:styleId="a4">
    <w:name w:val="Normal (Web)"/>
    <w:basedOn w:val="a"/>
    <w:uiPriority w:val="99"/>
    <w:semiHidden/>
    <w:unhideWhenUsed/>
    <w:rsid w:val="00157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577BE"/>
    <w:rPr>
      <w:b/>
      <w:bCs/>
    </w:rPr>
  </w:style>
</w:styles>
</file>

<file path=word/webSettings.xml><?xml version="1.0" encoding="utf-8"?>
<w:webSettings xmlns:r="http://schemas.openxmlformats.org/officeDocument/2006/relationships" xmlns:w="http://schemas.openxmlformats.org/wordprocessingml/2006/main">
  <w:divs>
    <w:div w:id="4369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2019-04-09T07:37:00Z</dcterms:created>
  <dcterms:modified xsi:type="dcterms:W3CDTF">2019-04-09T07:38:00Z</dcterms:modified>
</cp:coreProperties>
</file>