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3667125</wp:posOffset>
                </wp:positionH>
                <wp:positionV relativeFrom="paragraph">
                  <wp:posOffset>-50165</wp:posOffset>
                </wp:positionV>
                <wp:extent cx="2381250" cy="11906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Pr="0085337A" w:rsidRDefault="00944500" w:rsidP="00A53D41">
                            <w:pPr>
                              <w:jc w:val="right"/>
                              <w:rPr>
                                <w:rFonts w:ascii="PF Din Text Cond Pro Light" w:hAnsi="PF Din Text Cond Pro Light"/>
                              </w:rPr>
                            </w:pPr>
                            <w:r w:rsidRPr="00AA7DE2"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  <w:t>«</w:t>
                            </w:r>
                          </w:p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8.75pt;margin-top:-3.95pt;width:187.5pt;height:9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" stroked="f">
                <v:fill opacity="0"/>
                <v:textbox>
                  <w:txbxContent>
                    <w:p w:rsidR="00944500" w:rsidRPr="0085337A" w:rsidRDefault="00944500" w:rsidP="00A53D41">
                      <w:pPr>
                        <w:jc w:val="right"/>
                        <w:rPr>
                          <w:rFonts w:ascii="PF Din Text Cond Pro Light" w:hAnsi="PF Din Text Cond Pro Light"/>
                        </w:rPr>
                      </w:pPr>
                      <w:r w:rsidRPr="00AA7DE2"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  <w:t>«</w:t>
                      </w:r>
                    </w:p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246C9C" w:rsidRPr="00246C9C" w:rsidRDefault="00246C9C" w:rsidP="00261B69">
      <w:pPr>
        <w:jc w:val="center"/>
        <w:rPr>
          <w:rFonts w:ascii="PF Din Text Cond Pro Thin" w:hAnsi="PF Din Text Cond Pro Thin"/>
          <w:b/>
          <w:sz w:val="8"/>
        </w:rPr>
      </w:pPr>
    </w:p>
    <w:p w:rsidR="004337DA" w:rsidRPr="00296230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C1190D" w:rsidRDefault="008115B1" w:rsidP="00E34980">
      <w:pPr>
        <w:jc w:val="center"/>
        <w:rPr>
          <w:rFonts w:ascii="PF Din Text Cond Pro Light" w:hAnsi="PF Din Text Cond Pro Light"/>
          <w:color w:val="000000"/>
          <w:sz w:val="8"/>
          <w:szCs w:val="26"/>
        </w:rPr>
      </w:pPr>
      <w:r>
        <w:rPr>
          <w:rFonts w:ascii="PF Din Text Cond Pro Thin" w:hAnsi="PF Din Text Cond Pro Thin"/>
          <w:b/>
          <w:sz w:val="28"/>
          <w:szCs w:val="28"/>
        </w:rPr>
        <w:t>О</w:t>
      </w:r>
      <w:r w:rsidR="00E34980">
        <w:rPr>
          <w:rFonts w:ascii="PF Din Text Cond Pro Thin" w:hAnsi="PF Din Text Cond Pro Thin"/>
          <w:b/>
          <w:sz w:val="28"/>
          <w:szCs w:val="28"/>
        </w:rPr>
        <w:t xml:space="preserve">б особом режиме работы налоговых инспекций в период Декларационной кампании-2020 </w:t>
      </w:r>
      <w:r>
        <w:rPr>
          <w:rFonts w:ascii="PF Din Text Cond Pro Thin" w:hAnsi="PF Din Text Cond Pro Thin"/>
          <w:b/>
          <w:sz w:val="28"/>
          <w:szCs w:val="28"/>
        </w:rPr>
        <w:t xml:space="preserve"> </w:t>
      </w:r>
    </w:p>
    <w:p w:rsidR="00B707BD" w:rsidRPr="00E35FB9" w:rsidRDefault="00B707BD" w:rsidP="00E35FB9">
      <w:pPr>
        <w:shd w:val="clear" w:color="auto" w:fill="FFFFFF"/>
        <w:ind w:firstLine="709"/>
        <w:jc w:val="both"/>
        <w:rPr>
          <w:rFonts w:ascii="PF Din Text Cond Pro Light" w:hAnsi="PF Din Text Cond Pro Light"/>
          <w:color w:val="000000"/>
          <w:sz w:val="8"/>
          <w:szCs w:val="26"/>
        </w:rPr>
      </w:pPr>
    </w:p>
    <w:p w:rsidR="00185307" w:rsidRPr="009C0032" w:rsidRDefault="00E34980" w:rsidP="00E34980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 xml:space="preserve">С января 2020 года стартовала ежегодная Декларационная кампания 2020. </w:t>
      </w:r>
    </w:p>
    <w:p w:rsidR="00185307" w:rsidRPr="009C0032" w:rsidRDefault="00E34980" w:rsidP="00185307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 xml:space="preserve">Как известно, до 30 апреля гражданам, получившим доходы в 2019 году, необходимо подать налоговую декларацию по форме 3-НДФЛ. </w:t>
      </w:r>
      <w:r w:rsidR="00185307" w:rsidRPr="009C0032">
        <w:rPr>
          <w:rFonts w:ascii="PF Din Text Cond Pro Light" w:hAnsi="PF Din Text Cond Pro Light"/>
          <w:color w:val="000000"/>
          <w:sz w:val="26"/>
          <w:szCs w:val="26"/>
        </w:rPr>
        <w:t xml:space="preserve">Подать налоговую декларацию можно в налоговый орган по месту жительства, но самым удобным способом - без личного посещения инспекции, является заполнение декларации и ее представление с использованием интерактивного сервиса «Личный кабинет налогоплательщика для физических лиц». </w:t>
      </w:r>
    </w:p>
    <w:p w:rsidR="00185307" w:rsidRPr="009C0032" w:rsidRDefault="00185307" w:rsidP="00185307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 xml:space="preserve">Это особенно актуально сейчас. Чтобы не подвергать </w:t>
      </w:r>
      <w:r w:rsidR="009C0032" w:rsidRPr="009C0032">
        <w:rPr>
          <w:rFonts w:ascii="PF Din Text Cond Pro Light" w:hAnsi="PF Din Text Cond Pro Light"/>
          <w:color w:val="000000"/>
          <w:sz w:val="26"/>
          <w:szCs w:val="26"/>
        </w:rPr>
        <w:t>возможному риску свое здоровье налогоплательщикам рекомендуется соблюдать правила профилактики инфекционных заболеваний и, в том числе, по возможности минимизировать посещение налоговых инспекций. Вопросы, связанные с исчислением и уплатой налогов, получением вычетов и т.п., лучше решать дистанционно по телефону Единого контакт-центра ФНС России 8</w:t>
      </w:r>
      <w:r w:rsidR="009C0032" w:rsidRPr="009C0032">
        <w:rPr>
          <w:rFonts w:ascii="Cambria" w:hAnsi="Cambria" w:cs="Cambria"/>
          <w:color w:val="000000"/>
          <w:sz w:val="26"/>
          <w:szCs w:val="26"/>
        </w:rPr>
        <w:t> </w:t>
      </w:r>
      <w:r w:rsidR="009C0032" w:rsidRPr="009C0032">
        <w:rPr>
          <w:rFonts w:ascii="PF Din Text Cond Pro Light" w:hAnsi="PF Din Text Cond Pro Light"/>
          <w:color w:val="000000"/>
          <w:sz w:val="26"/>
          <w:szCs w:val="26"/>
        </w:rPr>
        <w:t>800</w:t>
      </w:r>
      <w:r w:rsidR="009C0032" w:rsidRPr="009C0032">
        <w:rPr>
          <w:rFonts w:ascii="Cambria" w:hAnsi="Cambria" w:cs="Cambria"/>
          <w:color w:val="000000"/>
          <w:sz w:val="26"/>
          <w:szCs w:val="26"/>
        </w:rPr>
        <w:t> </w:t>
      </w:r>
      <w:r w:rsidR="009C0032" w:rsidRPr="009C0032">
        <w:rPr>
          <w:rFonts w:ascii="PF Din Text Cond Pro Light" w:hAnsi="PF Din Text Cond Pro Light"/>
          <w:color w:val="000000"/>
          <w:sz w:val="26"/>
          <w:szCs w:val="26"/>
        </w:rPr>
        <w:t xml:space="preserve">222-2-222 и через интерактивные сервисы, размещенные на официальном сайте ФНС России </w:t>
      </w:r>
      <w:r w:rsidR="009C0032" w:rsidRPr="009C0032">
        <w:rPr>
          <w:rFonts w:ascii="PF Din Text Cond Pro Light" w:hAnsi="PF Din Text Cond Pro Light"/>
          <w:sz w:val="26"/>
          <w:szCs w:val="26"/>
          <w:lang w:val="en-US"/>
        </w:rPr>
        <w:t>www</w:t>
      </w:r>
      <w:r w:rsidR="009C0032" w:rsidRPr="009C0032">
        <w:rPr>
          <w:rFonts w:ascii="PF Din Text Cond Pro Light" w:hAnsi="PF Din Text Cond Pro Light"/>
          <w:sz w:val="26"/>
          <w:szCs w:val="26"/>
        </w:rPr>
        <w:t>.</w:t>
      </w:r>
      <w:proofErr w:type="spellStart"/>
      <w:r w:rsidR="009C0032" w:rsidRPr="009C0032">
        <w:rPr>
          <w:rFonts w:ascii="PF Din Text Cond Pro Light" w:hAnsi="PF Din Text Cond Pro Light"/>
          <w:sz w:val="26"/>
          <w:szCs w:val="26"/>
          <w:lang w:val="en-US"/>
        </w:rPr>
        <w:t>nalog</w:t>
      </w:r>
      <w:proofErr w:type="spellEnd"/>
      <w:r w:rsidR="009C0032" w:rsidRPr="009C0032">
        <w:rPr>
          <w:rFonts w:ascii="PF Din Text Cond Pro Light" w:hAnsi="PF Din Text Cond Pro Light"/>
          <w:sz w:val="26"/>
          <w:szCs w:val="26"/>
        </w:rPr>
        <w:t>.</w:t>
      </w:r>
      <w:proofErr w:type="spellStart"/>
      <w:r w:rsidR="009C0032" w:rsidRPr="009C0032">
        <w:rPr>
          <w:rFonts w:ascii="PF Din Text Cond Pro Light" w:hAnsi="PF Din Text Cond Pro Light"/>
          <w:sz w:val="26"/>
          <w:szCs w:val="26"/>
          <w:lang w:val="en-US"/>
        </w:rPr>
        <w:t>ru</w:t>
      </w:r>
      <w:proofErr w:type="spellEnd"/>
    </w:p>
    <w:p w:rsidR="009C0032" w:rsidRPr="009C0032" w:rsidRDefault="009C0032" w:rsidP="009C0032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>Напомним, что представить декларацию 3-НДФЛ следует при получении:</w:t>
      </w:r>
    </w:p>
    <w:p w:rsidR="009C0032" w:rsidRPr="009C0032" w:rsidRDefault="009C0032" w:rsidP="009C0032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>- дохода от продажи имущества (например, квартиры, находившейся в собственности менее минимального срока владения), от реализации имущественных прав;</w:t>
      </w:r>
    </w:p>
    <w:p w:rsidR="009C0032" w:rsidRPr="009C0032" w:rsidRDefault="009C0032" w:rsidP="009C0032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>- в дар недвижимого имущества, транспортных средств, акций, долей, паев от физических лиц, не являющихся близкими родственниками;</w:t>
      </w:r>
    </w:p>
    <w:p w:rsidR="009C0032" w:rsidRPr="009C0032" w:rsidRDefault="009C0032" w:rsidP="009C0032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>-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:rsidR="009C0032" w:rsidRPr="009C0032" w:rsidRDefault="009C0032" w:rsidP="009C0032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>- выигрыша от операторов лотерей, распространителей, организаторов азартных игр, проводимых в букмекерской конторе и тотализаторе – в сумме до 15000 руб., а также от организаторов азартных игр, не относящихся к букмекерским конторам и тотализаторам;</w:t>
      </w:r>
    </w:p>
    <w:p w:rsidR="009C0032" w:rsidRPr="009C0032" w:rsidRDefault="009C0032" w:rsidP="009C0032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>- дохода от источников, находящихся за пределами Российской Федерации.</w:t>
      </w:r>
    </w:p>
    <w:p w:rsidR="009C0032" w:rsidRPr="009C0032" w:rsidRDefault="009C0032" w:rsidP="009C0032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>Задекларировать полученные в 2019 году доходы должны также индивидуальные предприниматели, нотариусы, занимающиеся частной практикой, адвокаты, учредившие адвокатские кабинеты и другие лица, занимающиеся частной практикой.</w:t>
      </w:r>
    </w:p>
    <w:p w:rsidR="009C0032" w:rsidRPr="009C0032" w:rsidRDefault="009C0032" w:rsidP="009C0032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>Исчисленный в декларации налог необходимо уплатить по сроку - не позднее 15.07.2020.</w:t>
      </w:r>
    </w:p>
    <w:p w:rsidR="00E34980" w:rsidRPr="009C0032" w:rsidRDefault="009C0032" w:rsidP="009C0032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>На граждан, представляющих декларацию 3-НДФЛ за 2019 год исключительно с целью получения налоговых вычетов по НДФЛ, установленный срок подачи декларации (30.04.2020) – не распространяется. Такие декларации можно представить в течение всего года. Но если гражданин заявит в налоговой декларации за 2019 год как доходы, подлежащие декларированию, так и право на налоговые вычеты, то он обязан представить эту декларацию не позднее 30 апреля 2020 года.</w:t>
      </w:r>
    </w:p>
    <w:p w:rsidR="00B707BD" w:rsidRDefault="00E34980" w:rsidP="00305AB0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 xml:space="preserve">К налогоплательщикам, которые не декларируют доходы в установленный законодательством срок, применяются штрафные санкции по ст.119 Налогового кодекса РФ. Согласно данной статьи предусмотрен штраф за непредставление декларации в срок - 5% не уплаченной в срок суммы налога за каждый месяц, но не более 30% указанной суммы и не менее 1 000 рублей. </w:t>
      </w:r>
      <w:r w:rsidR="00264927" w:rsidRPr="009C0032">
        <w:rPr>
          <w:rFonts w:ascii="PF Din Text Cond Pro Light" w:hAnsi="PF Din Text Cond Pro Light"/>
          <w:color w:val="000000"/>
          <w:sz w:val="26"/>
          <w:szCs w:val="26"/>
        </w:rPr>
        <w:t>г.</w:t>
      </w:r>
    </w:p>
    <w:p w:rsidR="00305AB0" w:rsidRPr="00305AB0" w:rsidRDefault="00305AB0" w:rsidP="00305AB0">
      <w:pPr>
        <w:shd w:val="clear" w:color="auto" w:fill="FFFFFF"/>
        <w:ind w:firstLine="567"/>
        <w:jc w:val="both"/>
        <w:rPr>
          <w:rFonts w:ascii="PF Din Text Cond Pro Light" w:hAnsi="PF Din Text Cond Pro Light"/>
          <w:color w:val="000000"/>
          <w:sz w:val="8"/>
          <w:szCs w:val="26"/>
        </w:rPr>
      </w:pPr>
    </w:p>
    <w:p w:rsidR="007B409B" w:rsidRPr="009C0032" w:rsidRDefault="00800BD8" w:rsidP="009C0032">
      <w:pPr>
        <w:shd w:val="clear" w:color="auto" w:fill="FFFFFF"/>
        <w:ind w:firstLine="709"/>
        <w:jc w:val="right"/>
        <w:rPr>
          <w:rFonts w:ascii="PF Din Text Cond Pro Thin" w:hAnsi="PF Din Text Cond Pro Thin"/>
          <w:b/>
          <w:sz w:val="26"/>
          <w:szCs w:val="26"/>
        </w:rPr>
      </w:pPr>
      <w:r w:rsidRPr="009C0032">
        <w:rPr>
          <w:rFonts w:ascii="PF Din Text Cond Pro Light" w:hAnsi="PF Din Text Cond Pro Light"/>
          <w:color w:val="000000"/>
          <w:sz w:val="26"/>
          <w:szCs w:val="26"/>
        </w:rPr>
        <w:t xml:space="preserve"> </w:t>
      </w:r>
      <w:r w:rsidR="00503443" w:rsidRPr="009C0032">
        <w:rPr>
          <w:rFonts w:ascii="PF Din Text Cond Pro Thin" w:hAnsi="PF Din Text Cond Pro Thin"/>
          <w:b/>
          <w:sz w:val="26"/>
          <w:szCs w:val="26"/>
        </w:rPr>
        <w:t xml:space="preserve">Пресс-служба </w:t>
      </w:r>
      <w:r w:rsidR="00A53D41">
        <w:rPr>
          <w:rFonts w:ascii="PF Din Text Cond Pro Thin" w:hAnsi="PF Din Text Cond Pro Thin"/>
          <w:b/>
          <w:sz w:val="26"/>
          <w:szCs w:val="26"/>
        </w:rPr>
        <w:t xml:space="preserve">Межрайонной ИФНС </w:t>
      </w:r>
      <w:r w:rsidR="00503443" w:rsidRPr="009C0032">
        <w:rPr>
          <w:rFonts w:ascii="PF Din Text Cond Pro Thin" w:hAnsi="PF Din Text Cond Pro Thin"/>
          <w:b/>
          <w:sz w:val="26"/>
          <w:szCs w:val="26"/>
        </w:rPr>
        <w:t>России</w:t>
      </w:r>
      <w:r w:rsidR="00A53D41">
        <w:rPr>
          <w:rFonts w:ascii="PF Din Text Cond Pro Thin" w:hAnsi="PF Din Text Cond Pro Thin"/>
          <w:b/>
          <w:sz w:val="26"/>
          <w:szCs w:val="26"/>
        </w:rPr>
        <w:t xml:space="preserve"> №1</w:t>
      </w:r>
      <w:bookmarkStart w:id="0" w:name="_GoBack"/>
      <w:bookmarkEnd w:id="0"/>
      <w:r w:rsidR="00503443" w:rsidRPr="009C0032">
        <w:rPr>
          <w:rFonts w:ascii="PF Din Text Cond Pro Thin" w:hAnsi="PF Din Text Cond Pro Thin"/>
          <w:b/>
          <w:sz w:val="26"/>
          <w:szCs w:val="26"/>
        </w:rPr>
        <w:t xml:space="preserve"> по Республике Бурятия</w:t>
      </w:r>
    </w:p>
    <w:p w:rsidR="00A962FE" w:rsidRPr="00A962FE" w:rsidRDefault="00A962FE" w:rsidP="007C79D5">
      <w:pPr>
        <w:ind w:firstLine="709"/>
        <w:rPr>
          <w:rFonts w:ascii="PF Din Text Cond Pro Thin" w:hAnsi="PF Din Text Cond Pro Thin"/>
          <w:sz w:val="6"/>
        </w:rPr>
      </w:pPr>
    </w:p>
    <w:p w:rsidR="007C79D5" w:rsidRPr="00DC0097" w:rsidRDefault="009C0032" w:rsidP="0063485E">
      <w:pPr>
        <w:ind w:firstLine="709"/>
        <w:rPr>
          <w:rFonts w:ascii="PF Din Text Cond Pro Thin" w:hAnsi="PF Din Text Cond Pro Thin"/>
          <w:sz w:val="8"/>
        </w:rPr>
      </w:pPr>
      <w:r>
        <w:rPr>
          <w:rFonts w:ascii="PF Din Text Cond Pro Thin" w:hAnsi="PF Din Text Cond Pro Thin"/>
        </w:rPr>
        <w:t xml:space="preserve"> </w:t>
      </w:r>
    </w:p>
    <w:sectPr w:rsidR="007C79D5" w:rsidRPr="00DC0097" w:rsidSect="00881832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57082"/>
    <w:rsid w:val="00063E47"/>
    <w:rsid w:val="000646E8"/>
    <w:rsid w:val="00065B53"/>
    <w:rsid w:val="00067502"/>
    <w:rsid w:val="00067FAD"/>
    <w:rsid w:val="0007124F"/>
    <w:rsid w:val="00072709"/>
    <w:rsid w:val="00080C43"/>
    <w:rsid w:val="000814AF"/>
    <w:rsid w:val="000936AB"/>
    <w:rsid w:val="00094BDA"/>
    <w:rsid w:val="0009680E"/>
    <w:rsid w:val="000B4ED6"/>
    <w:rsid w:val="000B5ACB"/>
    <w:rsid w:val="000B6DEC"/>
    <w:rsid w:val="000B73B1"/>
    <w:rsid w:val="000C407C"/>
    <w:rsid w:val="000D2AFE"/>
    <w:rsid w:val="000D54F3"/>
    <w:rsid w:val="000D7016"/>
    <w:rsid w:val="000E08FD"/>
    <w:rsid w:val="000E2C84"/>
    <w:rsid w:val="000E4090"/>
    <w:rsid w:val="000F016A"/>
    <w:rsid w:val="000F06E4"/>
    <w:rsid w:val="000F38CB"/>
    <w:rsid w:val="000F42C0"/>
    <w:rsid w:val="000F62F2"/>
    <w:rsid w:val="001020AB"/>
    <w:rsid w:val="0010391E"/>
    <w:rsid w:val="001041E2"/>
    <w:rsid w:val="00105E77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4B4D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8299B"/>
    <w:rsid w:val="00183136"/>
    <w:rsid w:val="0018337D"/>
    <w:rsid w:val="0018437D"/>
    <w:rsid w:val="00185307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4185"/>
    <w:rsid w:val="00237276"/>
    <w:rsid w:val="002425F2"/>
    <w:rsid w:val="002457F3"/>
    <w:rsid w:val="00246C9C"/>
    <w:rsid w:val="00251618"/>
    <w:rsid w:val="00252A93"/>
    <w:rsid w:val="00252E0F"/>
    <w:rsid w:val="00254316"/>
    <w:rsid w:val="002602D1"/>
    <w:rsid w:val="00261B69"/>
    <w:rsid w:val="002626C8"/>
    <w:rsid w:val="00262862"/>
    <w:rsid w:val="00264927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912BF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57EE"/>
    <w:rsid w:val="002B5846"/>
    <w:rsid w:val="002B633E"/>
    <w:rsid w:val="002C089E"/>
    <w:rsid w:val="002C1A46"/>
    <w:rsid w:val="002C57A7"/>
    <w:rsid w:val="002C67DF"/>
    <w:rsid w:val="002C6BA1"/>
    <w:rsid w:val="002D523F"/>
    <w:rsid w:val="002D5B01"/>
    <w:rsid w:val="002D5FCD"/>
    <w:rsid w:val="002D7E28"/>
    <w:rsid w:val="002E2743"/>
    <w:rsid w:val="002E51FE"/>
    <w:rsid w:val="002E5F5D"/>
    <w:rsid w:val="002E73DC"/>
    <w:rsid w:val="002F1A25"/>
    <w:rsid w:val="00301387"/>
    <w:rsid w:val="00302DF3"/>
    <w:rsid w:val="0030464A"/>
    <w:rsid w:val="003047F7"/>
    <w:rsid w:val="00304A18"/>
    <w:rsid w:val="00305AB0"/>
    <w:rsid w:val="00305D5C"/>
    <w:rsid w:val="00312210"/>
    <w:rsid w:val="00317513"/>
    <w:rsid w:val="00323C59"/>
    <w:rsid w:val="00324066"/>
    <w:rsid w:val="0032577B"/>
    <w:rsid w:val="003276B1"/>
    <w:rsid w:val="003307F8"/>
    <w:rsid w:val="00334E4F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86EA2"/>
    <w:rsid w:val="003873F0"/>
    <w:rsid w:val="00390E67"/>
    <w:rsid w:val="00392B77"/>
    <w:rsid w:val="00392FEC"/>
    <w:rsid w:val="0039749B"/>
    <w:rsid w:val="003A125E"/>
    <w:rsid w:val="003A3B71"/>
    <w:rsid w:val="003A4F78"/>
    <w:rsid w:val="003A5A58"/>
    <w:rsid w:val="003A5CDC"/>
    <w:rsid w:val="003B45DD"/>
    <w:rsid w:val="003C0EAB"/>
    <w:rsid w:val="003D2F54"/>
    <w:rsid w:val="003D3099"/>
    <w:rsid w:val="003D6CAC"/>
    <w:rsid w:val="003D7A3D"/>
    <w:rsid w:val="003E02D9"/>
    <w:rsid w:val="003F58A7"/>
    <w:rsid w:val="003F5D64"/>
    <w:rsid w:val="00402034"/>
    <w:rsid w:val="0040322B"/>
    <w:rsid w:val="00403F83"/>
    <w:rsid w:val="00404E38"/>
    <w:rsid w:val="00421D10"/>
    <w:rsid w:val="00422DB1"/>
    <w:rsid w:val="0042463B"/>
    <w:rsid w:val="00431EDA"/>
    <w:rsid w:val="0043283D"/>
    <w:rsid w:val="004337DA"/>
    <w:rsid w:val="004344B3"/>
    <w:rsid w:val="00434ED6"/>
    <w:rsid w:val="004374FD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AA3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183C"/>
    <w:rsid w:val="004C2413"/>
    <w:rsid w:val="004C2535"/>
    <w:rsid w:val="004C6FD3"/>
    <w:rsid w:val="004D10FF"/>
    <w:rsid w:val="004D3EE2"/>
    <w:rsid w:val="004D5B77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35F4F"/>
    <w:rsid w:val="00537921"/>
    <w:rsid w:val="00541EE8"/>
    <w:rsid w:val="00543CE7"/>
    <w:rsid w:val="00545A6B"/>
    <w:rsid w:val="005475E7"/>
    <w:rsid w:val="005549B7"/>
    <w:rsid w:val="005636D1"/>
    <w:rsid w:val="005665B4"/>
    <w:rsid w:val="0057689E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D7E4E"/>
    <w:rsid w:val="005E6F65"/>
    <w:rsid w:val="005F2D74"/>
    <w:rsid w:val="005F5DEC"/>
    <w:rsid w:val="006012A7"/>
    <w:rsid w:val="00603101"/>
    <w:rsid w:val="00606A6A"/>
    <w:rsid w:val="00606E80"/>
    <w:rsid w:val="0062034F"/>
    <w:rsid w:val="0062510A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3BC"/>
    <w:rsid w:val="006914A1"/>
    <w:rsid w:val="00692E9E"/>
    <w:rsid w:val="006A0E7B"/>
    <w:rsid w:val="006A0FAE"/>
    <w:rsid w:val="006A2802"/>
    <w:rsid w:val="006A37DD"/>
    <w:rsid w:val="006B30CD"/>
    <w:rsid w:val="006B46E3"/>
    <w:rsid w:val="006B7D08"/>
    <w:rsid w:val="006C0EE3"/>
    <w:rsid w:val="006C22BB"/>
    <w:rsid w:val="006C40A6"/>
    <w:rsid w:val="006C4852"/>
    <w:rsid w:val="006C519B"/>
    <w:rsid w:val="006D11F5"/>
    <w:rsid w:val="006D283F"/>
    <w:rsid w:val="006D3AC4"/>
    <w:rsid w:val="006D68ED"/>
    <w:rsid w:val="006E1B36"/>
    <w:rsid w:val="006F32FC"/>
    <w:rsid w:val="006F4B41"/>
    <w:rsid w:val="006F6B36"/>
    <w:rsid w:val="00702DF0"/>
    <w:rsid w:val="007109F7"/>
    <w:rsid w:val="00711991"/>
    <w:rsid w:val="00717093"/>
    <w:rsid w:val="007261FC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900FC"/>
    <w:rsid w:val="007927B0"/>
    <w:rsid w:val="00797DB0"/>
    <w:rsid w:val="007A0B10"/>
    <w:rsid w:val="007A5C84"/>
    <w:rsid w:val="007B168E"/>
    <w:rsid w:val="007B37D7"/>
    <w:rsid w:val="007B409B"/>
    <w:rsid w:val="007B4216"/>
    <w:rsid w:val="007B5A0A"/>
    <w:rsid w:val="007C0EA8"/>
    <w:rsid w:val="007C4045"/>
    <w:rsid w:val="007C510D"/>
    <w:rsid w:val="007C79D5"/>
    <w:rsid w:val="007C7E2F"/>
    <w:rsid w:val="007D30E9"/>
    <w:rsid w:val="007D3496"/>
    <w:rsid w:val="007D3C20"/>
    <w:rsid w:val="007F40FF"/>
    <w:rsid w:val="007F63F0"/>
    <w:rsid w:val="00800BD8"/>
    <w:rsid w:val="008020D5"/>
    <w:rsid w:val="008115B1"/>
    <w:rsid w:val="00816AFF"/>
    <w:rsid w:val="00816E33"/>
    <w:rsid w:val="008200EE"/>
    <w:rsid w:val="008222A4"/>
    <w:rsid w:val="0082249A"/>
    <w:rsid w:val="00826931"/>
    <w:rsid w:val="008301AA"/>
    <w:rsid w:val="00831205"/>
    <w:rsid w:val="00855546"/>
    <w:rsid w:val="0085588C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4DEF"/>
    <w:rsid w:val="008F2301"/>
    <w:rsid w:val="008F5EBA"/>
    <w:rsid w:val="008F6408"/>
    <w:rsid w:val="00900556"/>
    <w:rsid w:val="0090512D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69D7"/>
    <w:rsid w:val="00947054"/>
    <w:rsid w:val="00951C11"/>
    <w:rsid w:val="00951CD0"/>
    <w:rsid w:val="00953B54"/>
    <w:rsid w:val="00971294"/>
    <w:rsid w:val="0097176A"/>
    <w:rsid w:val="00973B80"/>
    <w:rsid w:val="00980074"/>
    <w:rsid w:val="00980677"/>
    <w:rsid w:val="009828B3"/>
    <w:rsid w:val="0098415C"/>
    <w:rsid w:val="00984B0C"/>
    <w:rsid w:val="00985CEF"/>
    <w:rsid w:val="00996B01"/>
    <w:rsid w:val="00997BA4"/>
    <w:rsid w:val="009A3071"/>
    <w:rsid w:val="009A52B8"/>
    <w:rsid w:val="009A596B"/>
    <w:rsid w:val="009A5BD4"/>
    <w:rsid w:val="009A5D04"/>
    <w:rsid w:val="009B10F8"/>
    <w:rsid w:val="009B2BB9"/>
    <w:rsid w:val="009B37A3"/>
    <w:rsid w:val="009B5F87"/>
    <w:rsid w:val="009B60C6"/>
    <w:rsid w:val="009C0032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3607"/>
    <w:rsid w:val="00A44B23"/>
    <w:rsid w:val="00A4778B"/>
    <w:rsid w:val="00A50C00"/>
    <w:rsid w:val="00A53D41"/>
    <w:rsid w:val="00A57482"/>
    <w:rsid w:val="00A74FB0"/>
    <w:rsid w:val="00A762DE"/>
    <w:rsid w:val="00A80754"/>
    <w:rsid w:val="00A81620"/>
    <w:rsid w:val="00A855D1"/>
    <w:rsid w:val="00A93880"/>
    <w:rsid w:val="00A93A75"/>
    <w:rsid w:val="00A94AA2"/>
    <w:rsid w:val="00A962FE"/>
    <w:rsid w:val="00A9714B"/>
    <w:rsid w:val="00AA07BC"/>
    <w:rsid w:val="00AA3074"/>
    <w:rsid w:val="00AA5467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651"/>
    <w:rsid w:val="00AD3E06"/>
    <w:rsid w:val="00AD6CDC"/>
    <w:rsid w:val="00AD79F3"/>
    <w:rsid w:val="00AE13EF"/>
    <w:rsid w:val="00AE47A5"/>
    <w:rsid w:val="00AF785C"/>
    <w:rsid w:val="00B00148"/>
    <w:rsid w:val="00B01E10"/>
    <w:rsid w:val="00B11C9D"/>
    <w:rsid w:val="00B12A71"/>
    <w:rsid w:val="00B13862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2C80"/>
    <w:rsid w:val="00B46467"/>
    <w:rsid w:val="00B55070"/>
    <w:rsid w:val="00B55ED3"/>
    <w:rsid w:val="00B56936"/>
    <w:rsid w:val="00B62AF4"/>
    <w:rsid w:val="00B64EC2"/>
    <w:rsid w:val="00B65A9C"/>
    <w:rsid w:val="00B65DE6"/>
    <w:rsid w:val="00B67788"/>
    <w:rsid w:val="00B707BD"/>
    <w:rsid w:val="00B72C46"/>
    <w:rsid w:val="00B7351A"/>
    <w:rsid w:val="00B761FB"/>
    <w:rsid w:val="00B77DD4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90D"/>
    <w:rsid w:val="00C11FD1"/>
    <w:rsid w:val="00C1340A"/>
    <w:rsid w:val="00C14057"/>
    <w:rsid w:val="00C1725B"/>
    <w:rsid w:val="00C20CC2"/>
    <w:rsid w:val="00C21263"/>
    <w:rsid w:val="00C225F8"/>
    <w:rsid w:val="00C34375"/>
    <w:rsid w:val="00C353F7"/>
    <w:rsid w:val="00C365C9"/>
    <w:rsid w:val="00C422C7"/>
    <w:rsid w:val="00C44949"/>
    <w:rsid w:val="00C52F23"/>
    <w:rsid w:val="00C52F5C"/>
    <w:rsid w:val="00C55570"/>
    <w:rsid w:val="00C55C29"/>
    <w:rsid w:val="00C70B3B"/>
    <w:rsid w:val="00C71334"/>
    <w:rsid w:val="00C72B63"/>
    <w:rsid w:val="00C7577B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05E37"/>
    <w:rsid w:val="00D15CDF"/>
    <w:rsid w:val="00D16273"/>
    <w:rsid w:val="00D16A7D"/>
    <w:rsid w:val="00D17961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D9A"/>
    <w:rsid w:val="00D70F8B"/>
    <w:rsid w:val="00D71A94"/>
    <w:rsid w:val="00D73FFE"/>
    <w:rsid w:val="00D77694"/>
    <w:rsid w:val="00D84A01"/>
    <w:rsid w:val="00D8632F"/>
    <w:rsid w:val="00D875D6"/>
    <w:rsid w:val="00D91F66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3821"/>
    <w:rsid w:val="00DD4562"/>
    <w:rsid w:val="00DD56C9"/>
    <w:rsid w:val="00DE19E7"/>
    <w:rsid w:val="00DE6AAB"/>
    <w:rsid w:val="00DF142C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17025"/>
    <w:rsid w:val="00E22F06"/>
    <w:rsid w:val="00E22F51"/>
    <w:rsid w:val="00E32249"/>
    <w:rsid w:val="00E34980"/>
    <w:rsid w:val="00E35AEF"/>
    <w:rsid w:val="00E35FB9"/>
    <w:rsid w:val="00E367E5"/>
    <w:rsid w:val="00E40648"/>
    <w:rsid w:val="00E414E4"/>
    <w:rsid w:val="00E41C2F"/>
    <w:rsid w:val="00E41C67"/>
    <w:rsid w:val="00E41D9B"/>
    <w:rsid w:val="00E46DA8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7B13"/>
    <w:rsid w:val="00E77E17"/>
    <w:rsid w:val="00E8296A"/>
    <w:rsid w:val="00E849CF"/>
    <w:rsid w:val="00E9380F"/>
    <w:rsid w:val="00EA73D2"/>
    <w:rsid w:val="00EA7B3E"/>
    <w:rsid w:val="00EC329A"/>
    <w:rsid w:val="00EC434A"/>
    <w:rsid w:val="00EC5A5E"/>
    <w:rsid w:val="00ED4F9D"/>
    <w:rsid w:val="00ED5289"/>
    <w:rsid w:val="00EE262E"/>
    <w:rsid w:val="00EF0731"/>
    <w:rsid w:val="00EF17AC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24B1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87C63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F09A4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0F6FB-DA4F-4705-89EB-3B687978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3159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2020-03-19T01:26:00Z</cp:lastPrinted>
  <dcterms:created xsi:type="dcterms:W3CDTF">2020-03-20T01:50:00Z</dcterms:created>
  <dcterms:modified xsi:type="dcterms:W3CDTF">2020-03-20T01:50:00Z</dcterms:modified>
</cp:coreProperties>
</file>