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A66F95" w:rsidRPr="00A66F95" w:rsidRDefault="00493BD6" w:rsidP="001A02EC">
      <w:pPr>
        <w:jc w:val="center"/>
        <w:rPr>
          <w:rFonts w:ascii="PF Din Text Cond Pro Light" w:hAnsi="PF Din Text Cond Pro Light"/>
          <w:b/>
          <w:sz w:val="2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 xml:space="preserve">Налоговые органы подвели тоги первого полугодия </w:t>
      </w:r>
      <w:r w:rsidR="00A66F95" w:rsidRPr="00A66F95">
        <w:rPr>
          <w:rFonts w:ascii="PF Din Text Cond Pro Light" w:hAnsi="PF Din Text Cond Pro Light"/>
          <w:b/>
          <w:sz w:val="28"/>
          <w:szCs w:val="28"/>
        </w:rPr>
        <w:t>202</w:t>
      </w:r>
      <w:r>
        <w:rPr>
          <w:rFonts w:ascii="PF Din Text Cond Pro Light" w:hAnsi="PF Din Text Cond Pro Light"/>
          <w:b/>
          <w:sz w:val="28"/>
          <w:szCs w:val="28"/>
        </w:rPr>
        <w:t>1</w:t>
      </w:r>
      <w:r w:rsidR="00A66F95" w:rsidRPr="00A66F95">
        <w:rPr>
          <w:rFonts w:ascii="PF Din Text Cond Pro Light" w:hAnsi="PF Din Text Cond Pro Light"/>
          <w:b/>
          <w:sz w:val="28"/>
          <w:szCs w:val="28"/>
        </w:rPr>
        <w:t xml:space="preserve"> год</w:t>
      </w:r>
      <w:r>
        <w:rPr>
          <w:rFonts w:ascii="PF Din Text Cond Pro Light" w:hAnsi="PF Din Text Cond Pro Light"/>
          <w:b/>
          <w:sz w:val="28"/>
          <w:szCs w:val="28"/>
        </w:rPr>
        <w:t>а</w:t>
      </w:r>
    </w:p>
    <w:p w:rsidR="007E1E26" w:rsidRPr="0019794C" w:rsidRDefault="007E1E26" w:rsidP="00ED4F9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8"/>
          <w:szCs w:val="28"/>
        </w:rPr>
      </w:pPr>
    </w:p>
    <w:p w:rsidR="00493BD6" w:rsidRPr="00493BD6" w:rsidRDefault="00493BD6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19 августа состоялась коллегия Управления Федеральной налоговой службы по Республике Бурятия, на которой были подведены итоги первого полугодия 2021 года. В своем докладе руководитель Управления М.В. Ли отметила, что з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а 6 месяцев 2021 года в консолидированный бюджет Российской Федерации поступило 19,3 млрд руб. налогов и сборов, что больше аналогичного периода 2020 года на 55,8%.</w:t>
      </w:r>
    </w:p>
    <w:p w:rsidR="00493BD6" w:rsidRDefault="00493BD6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По уровням бюджета п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оступления налогов и сборов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распределились следующим образом. </w:t>
      </w:r>
    </w:p>
    <w:p w:rsidR="00493BD6" w:rsidRPr="00493BD6" w:rsidRDefault="002F14F1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В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493BD6">
        <w:rPr>
          <w:rFonts w:ascii="PF Din Text Cond Pro Light" w:hAnsi="PF Din Text Cond Pro Light"/>
          <w:color w:val="000000"/>
          <w:sz w:val="28"/>
          <w:szCs w:val="28"/>
        </w:rPr>
        <w:t>ф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едеральный бюджет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поступило 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>854 млн руб.</w:t>
      </w:r>
      <w:r w:rsidR="00493BD6">
        <w:rPr>
          <w:rFonts w:ascii="PF Din Text Cond Pro Light" w:hAnsi="PF Din Text Cond Pro Light"/>
          <w:color w:val="000000"/>
          <w:sz w:val="28"/>
          <w:szCs w:val="28"/>
        </w:rPr>
        <w:t xml:space="preserve"> По сравнению с первым полугодием прошлого года 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увеличение поступлений </w:t>
      </w:r>
      <w:r w:rsidR="00493BD6">
        <w:rPr>
          <w:rFonts w:ascii="PF Din Text Cond Pro Light" w:hAnsi="PF Din Text Cond Pro Light"/>
          <w:color w:val="000000"/>
          <w:sz w:val="28"/>
          <w:szCs w:val="28"/>
        </w:rPr>
        <w:t>составило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1 819 млн руб. </w:t>
      </w:r>
    </w:p>
    <w:p w:rsidR="00493BD6" w:rsidRPr="00493BD6" w:rsidRDefault="00493BD6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В республиканский бюджет поступило 18,4 млрд руб. </w:t>
      </w:r>
      <w:r>
        <w:rPr>
          <w:rFonts w:ascii="PF Din Text Cond Pro Light" w:hAnsi="PF Din Text Cond Pro Light"/>
          <w:color w:val="000000"/>
          <w:sz w:val="28"/>
          <w:szCs w:val="28"/>
        </w:rPr>
        <w:t>Т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емп роста к аналогичному периоду прошлого года </w:t>
      </w:r>
      <w:r>
        <w:rPr>
          <w:rFonts w:ascii="PF Din Text Cond Pro Light" w:hAnsi="PF Din Text Cond Pro Light"/>
          <w:color w:val="000000"/>
          <w:sz w:val="28"/>
          <w:szCs w:val="28"/>
        </w:rPr>
        <w:t>составил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138,1%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. В основном, эта положительная динамика была обеспечена за счет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роста поступлений по налогу на прибыль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более чем в 2 раза или на 3,5 млрд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руб.</w:t>
      </w:r>
    </w:p>
    <w:p w:rsidR="00493BD6" w:rsidRPr="00493BD6" w:rsidRDefault="00493BD6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В местные бюджеты муниципальных образований поступило 3,8 млрд руб.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Здесь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темп роста составил 115,1%.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Отметим, что б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юджеты муниципальных образований за 6 месяцев 2021 года сформированы за счет следующих основных налогов:</w:t>
      </w:r>
    </w:p>
    <w:p w:rsidR="00493BD6" w:rsidRPr="00493BD6" w:rsidRDefault="008D2F91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налог на доходы физических лиц – 2,7 млрд </w:t>
      </w:r>
      <w:proofErr w:type="spellStart"/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>руб</w:t>
      </w:r>
      <w:proofErr w:type="spellEnd"/>
    </w:p>
    <w:p w:rsidR="00493BD6" w:rsidRPr="00493BD6" w:rsidRDefault="008D2F91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налоги на совокупный доход – 824 млн руб.</w:t>
      </w:r>
    </w:p>
    <w:p w:rsidR="00493BD6" w:rsidRPr="00493BD6" w:rsidRDefault="008D2F91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земельный налог – 236 млн руб.</w:t>
      </w:r>
    </w:p>
    <w:p w:rsidR="00493BD6" w:rsidRPr="00493BD6" w:rsidRDefault="008D2F91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государственная пошлина – 77 млн руб.</w:t>
      </w:r>
    </w:p>
    <w:p w:rsidR="004F46E6" w:rsidRDefault="008D2F91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 w:rsidR="00493BD6" w:rsidRPr="00493BD6">
        <w:rPr>
          <w:rFonts w:ascii="PF Din Text Cond Pro Light" w:hAnsi="PF Din Text Cond Pro Light"/>
          <w:color w:val="000000"/>
          <w:sz w:val="28"/>
          <w:szCs w:val="28"/>
        </w:rPr>
        <w:t xml:space="preserve"> налог на имущество физических лиц – 19 млн руб.</w:t>
      </w:r>
    </w:p>
    <w:p w:rsidR="008D2F91" w:rsidRDefault="00493BD6" w:rsidP="00493BD6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Если рассматривать </w:t>
      </w:r>
      <w:r w:rsidR="008D2F91">
        <w:rPr>
          <w:rFonts w:ascii="PF Din Text Cond Pro Light" w:hAnsi="PF Din Text Cond Pro Light"/>
          <w:color w:val="000000"/>
          <w:sz w:val="28"/>
          <w:szCs w:val="28"/>
        </w:rPr>
        <w:t>поступления в консолидированный бюджет в разрезе основны</w:t>
      </w:r>
      <w:r w:rsidR="0066185B">
        <w:rPr>
          <w:rFonts w:ascii="PF Din Text Cond Pro Light" w:hAnsi="PF Din Text Cond Pro Light"/>
          <w:color w:val="000000"/>
          <w:sz w:val="28"/>
          <w:szCs w:val="28"/>
        </w:rPr>
        <w:t>х</w:t>
      </w:r>
      <w:r w:rsidR="008D2F91">
        <w:rPr>
          <w:rFonts w:ascii="PF Din Text Cond Pro Light" w:hAnsi="PF Din Text Cond Pro Light"/>
          <w:color w:val="000000"/>
          <w:sz w:val="28"/>
          <w:szCs w:val="28"/>
        </w:rPr>
        <w:t xml:space="preserve"> видов экономической деятельности, то здесь в абсолютном значении наибольшие поступления </w:t>
      </w:r>
      <w:r w:rsidR="0066185B">
        <w:rPr>
          <w:rFonts w:ascii="PF Din Text Cond Pro Light" w:hAnsi="PF Din Text Cond Pro Light"/>
          <w:color w:val="000000"/>
          <w:sz w:val="28"/>
          <w:szCs w:val="28"/>
        </w:rPr>
        <w:t xml:space="preserve">составили </w:t>
      </w:r>
      <w:r w:rsidR="008D2F91">
        <w:rPr>
          <w:rFonts w:ascii="PF Din Text Cond Pro Light" w:hAnsi="PF Din Text Cond Pro Light"/>
          <w:color w:val="000000"/>
          <w:sz w:val="28"/>
          <w:szCs w:val="28"/>
        </w:rPr>
        <w:t>налог</w:t>
      </w:r>
      <w:r w:rsidR="0066185B">
        <w:rPr>
          <w:rFonts w:ascii="PF Din Text Cond Pro Light" w:hAnsi="PF Din Text Cond Pro Light"/>
          <w:color w:val="000000"/>
          <w:sz w:val="28"/>
          <w:szCs w:val="28"/>
        </w:rPr>
        <w:t>и</w:t>
      </w:r>
      <w:r w:rsidR="008D2F91">
        <w:rPr>
          <w:rFonts w:ascii="PF Din Text Cond Pro Light" w:hAnsi="PF Din Text Cond Pro Light"/>
          <w:color w:val="000000"/>
          <w:sz w:val="28"/>
          <w:szCs w:val="28"/>
        </w:rPr>
        <w:t xml:space="preserve"> и сбор</w:t>
      </w:r>
      <w:r w:rsidR="0066185B">
        <w:rPr>
          <w:rFonts w:ascii="PF Din Text Cond Pro Light" w:hAnsi="PF Din Text Cond Pro Light"/>
          <w:color w:val="000000"/>
          <w:sz w:val="28"/>
          <w:szCs w:val="28"/>
        </w:rPr>
        <w:t>ы</w:t>
      </w:r>
      <w:r w:rsidR="008D2F91">
        <w:rPr>
          <w:rFonts w:ascii="PF Din Text Cond Pro Light" w:hAnsi="PF Din Text Cond Pro Light"/>
          <w:color w:val="000000"/>
          <w:sz w:val="28"/>
          <w:szCs w:val="28"/>
        </w:rPr>
        <w:t xml:space="preserve"> от следующих видов деятельности:</w:t>
      </w:r>
    </w:p>
    <w:p w:rsidR="008D2F91" w:rsidRPr="008D2F91" w:rsidRDefault="008D2F91" w:rsidP="008D2F9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т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орговля оптовая и розничная, ремонт автотранспортных средств и мотоциклов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2</w:t>
      </w:r>
      <w:r>
        <w:rPr>
          <w:rFonts w:ascii="Cambria" w:hAnsi="Cambria" w:cs="Cambria"/>
          <w:color w:val="000000"/>
          <w:sz w:val="28"/>
          <w:szCs w:val="28"/>
        </w:rPr>
        <w:t> 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907</w:t>
      </w:r>
      <w:r>
        <w:rPr>
          <w:rFonts w:ascii="PF Din Text Cond Pro Light" w:hAnsi="PF Din Text Cond Pro Light"/>
          <w:color w:val="000000"/>
          <w:sz w:val="28"/>
          <w:szCs w:val="28"/>
        </w:rPr>
        <w:t>,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5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млн руб.,</w:t>
      </w:r>
    </w:p>
    <w:p w:rsidR="008D2F91" w:rsidRPr="008D2F91" w:rsidRDefault="008D2F91" w:rsidP="008D2F9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о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брабатывающие производства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2</w:t>
      </w:r>
      <w:r>
        <w:rPr>
          <w:rFonts w:ascii="Cambria" w:hAnsi="Cambria" w:cs="Cambria"/>
          <w:color w:val="000000"/>
          <w:sz w:val="28"/>
          <w:szCs w:val="28"/>
        </w:rPr>
        <w:t> 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784</w:t>
      </w:r>
      <w:r>
        <w:rPr>
          <w:rFonts w:ascii="PF Din Text Cond Pro Light" w:hAnsi="PF Din Text Cond Pro Light"/>
          <w:color w:val="000000"/>
          <w:sz w:val="28"/>
          <w:szCs w:val="28"/>
        </w:rPr>
        <w:t>,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4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млн руб.,</w:t>
      </w:r>
    </w:p>
    <w:p w:rsidR="008D2F91" w:rsidRDefault="008D2F91" w:rsidP="008D2F9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т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ранспортировка и хранение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2</w:t>
      </w:r>
      <w:r>
        <w:rPr>
          <w:rFonts w:ascii="Cambria" w:hAnsi="Cambria" w:cs="Cambria"/>
          <w:color w:val="000000"/>
          <w:sz w:val="28"/>
          <w:szCs w:val="28"/>
        </w:rPr>
        <w:t> 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481</w:t>
      </w:r>
      <w:r>
        <w:rPr>
          <w:rFonts w:ascii="PF Din Text Cond Pro Light" w:hAnsi="PF Din Text Cond Pro Light"/>
          <w:color w:val="000000"/>
          <w:sz w:val="28"/>
          <w:szCs w:val="28"/>
        </w:rPr>
        <w:t>,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50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млн руб. </w:t>
      </w:r>
    </w:p>
    <w:p w:rsidR="008D2F91" w:rsidRPr="00352D21" w:rsidRDefault="008D2F91" w:rsidP="008D2F9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При этом по сравнению с первым полугодием прошлого года в процентном отношении больше всего поступления выросли от д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обыч</w:t>
      </w:r>
      <w:r>
        <w:rPr>
          <w:rFonts w:ascii="PF Din Text Cond Pro Light" w:hAnsi="PF Din Text Cond Pro Light"/>
          <w:color w:val="000000"/>
          <w:sz w:val="28"/>
          <w:szCs w:val="28"/>
        </w:rPr>
        <w:t>и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 полезных ископаемых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в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 2,5 р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аза, от 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профессиональн</w:t>
      </w:r>
      <w:r>
        <w:rPr>
          <w:rFonts w:ascii="PF Din Text Cond Pro Light" w:hAnsi="PF Din Text Cond Pro Light"/>
          <w:color w:val="000000"/>
          <w:sz w:val="28"/>
          <w:szCs w:val="28"/>
        </w:rPr>
        <w:t>ой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, научн</w:t>
      </w:r>
      <w:r>
        <w:rPr>
          <w:rFonts w:ascii="PF Din Text Cond Pro Light" w:hAnsi="PF Din Text Cond Pro Light"/>
          <w:color w:val="000000"/>
          <w:sz w:val="28"/>
          <w:szCs w:val="28"/>
        </w:rPr>
        <w:t>ой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 и техническ</w:t>
      </w:r>
      <w:r>
        <w:rPr>
          <w:rFonts w:ascii="PF Din Text Cond Pro Light" w:hAnsi="PF Din Text Cond Pro Light"/>
          <w:color w:val="000000"/>
          <w:sz w:val="28"/>
          <w:szCs w:val="28"/>
        </w:rPr>
        <w:t>ой д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еятельност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и </w:t>
      </w:r>
      <w:r w:rsidRPr="00493BD6">
        <w:rPr>
          <w:rFonts w:ascii="PF Din Text Cond Pro Light" w:hAnsi="PF Din Text Cond Pro Light"/>
          <w:color w:val="000000"/>
          <w:sz w:val="28"/>
          <w:szCs w:val="28"/>
        </w:rPr>
        <w:t>–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206.5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%, от о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брабатывающи</w:t>
      </w:r>
      <w:r>
        <w:rPr>
          <w:rFonts w:ascii="PF Din Text Cond Pro Light" w:hAnsi="PF Din Text Cond Pro Light"/>
          <w:color w:val="000000"/>
          <w:sz w:val="28"/>
          <w:szCs w:val="28"/>
        </w:rPr>
        <w:t>х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 xml:space="preserve"> производств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– </w:t>
      </w:r>
      <w:r w:rsidRPr="008D2F91">
        <w:rPr>
          <w:rFonts w:ascii="PF Din Text Cond Pro Light" w:hAnsi="PF Din Text Cond Pro Light"/>
          <w:color w:val="000000"/>
          <w:sz w:val="28"/>
          <w:szCs w:val="28"/>
        </w:rPr>
        <w:t>191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%.</w:t>
      </w:r>
    </w:p>
    <w:p w:rsidR="00580A4A" w:rsidRPr="001405DE" w:rsidRDefault="00580A4A" w:rsidP="007E1E26">
      <w:pPr>
        <w:jc w:val="center"/>
        <w:outlineLvl w:val="0"/>
        <w:rPr>
          <w:sz w:val="28"/>
          <w:szCs w:val="28"/>
        </w:rPr>
      </w:pPr>
    </w:p>
    <w:p w:rsidR="00580A4A" w:rsidRPr="005B2399" w:rsidRDefault="00580A4A" w:rsidP="00580A4A">
      <w:pPr>
        <w:ind w:firstLine="709"/>
        <w:jc w:val="both"/>
        <w:rPr>
          <w:rFonts w:ascii="PF Din Text Cond Pro Light" w:eastAsia="Calibri" w:hAnsi="PF Din Text Cond Pro Light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</w:t>
      </w:r>
      <w:r w:rsidR="00187F86">
        <w:rPr>
          <w:rFonts w:eastAsia="Calibri"/>
          <w:sz w:val="20"/>
          <w:szCs w:val="20"/>
          <w:lang w:eastAsia="en-US"/>
        </w:rPr>
        <w:t xml:space="preserve">                   </w:t>
      </w: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</w:t>
      </w:r>
      <w:r w:rsidR="00187F86">
        <w:rPr>
          <w:rFonts w:ascii="PF Din Text Cond Pro Light" w:eastAsia="Calibri" w:hAnsi="PF Din Text Cond Pro Light"/>
          <w:lang w:eastAsia="en-US"/>
        </w:rPr>
        <w:t>Пресс-служба Межрайонной ИФНС России №</w:t>
      </w:r>
      <w:proofErr w:type="gramStart"/>
      <w:r w:rsidR="00187F86">
        <w:rPr>
          <w:rFonts w:ascii="PF Din Text Cond Pro Light" w:eastAsia="Calibri" w:hAnsi="PF Din Text Cond Pro Light"/>
          <w:lang w:eastAsia="en-US"/>
        </w:rPr>
        <w:t xml:space="preserve">1 </w:t>
      </w:r>
      <w:r w:rsidRPr="005B2399">
        <w:rPr>
          <w:rFonts w:ascii="PF Din Text Cond Pro Light" w:eastAsia="Calibri" w:hAnsi="PF Din Text Cond Pro Light"/>
          <w:lang w:eastAsia="en-US"/>
        </w:rPr>
        <w:t xml:space="preserve"> по</w:t>
      </w:r>
      <w:proofErr w:type="gramEnd"/>
      <w:r w:rsidRPr="005B2399">
        <w:rPr>
          <w:rFonts w:ascii="PF Din Text Cond Pro Light" w:eastAsia="Calibri" w:hAnsi="PF Din Text Cond Pro Light"/>
          <w:lang w:eastAsia="en-US"/>
        </w:rPr>
        <w:t xml:space="preserve"> Республике Бурятия</w:t>
      </w:r>
    </w:p>
    <w:p w:rsidR="0002780B" w:rsidRDefault="0002780B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87F86"/>
    <w:rsid w:val="00190641"/>
    <w:rsid w:val="001911F8"/>
    <w:rsid w:val="00191C4E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8FA5-DB19-403F-8F06-2815CBA6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2156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2021-08-27T02:06:00Z</dcterms:created>
  <dcterms:modified xsi:type="dcterms:W3CDTF">2021-08-27T02:06:00Z</dcterms:modified>
</cp:coreProperties>
</file>