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E1" w:rsidRDefault="000E3EE1" w:rsidP="000E3EE1">
      <w:pPr>
        <w:jc w:val="both"/>
        <w:rPr>
          <w:rFonts w:ascii="Trebuchet MS" w:hAnsi="Trebuchet MS"/>
          <w:b/>
        </w:rPr>
      </w:pPr>
      <w:r w:rsidRPr="00106834">
        <w:rPr>
          <w:rFonts w:ascii="PF Din Text Cond Pro Light" w:hAnsi="PF Din Text Cond Pro Light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left:0;text-align:left;margin-left:288.75pt;margin-top:-3.95pt;width:187.5pt;height:93.7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" stroked="f">
            <v:fill opacity="0"/>
            <v:textbox>
              <w:txbxContent>
                <w:p w:rsidR="000E3EE1" w:rsidRDefault="000E3EE1" w:rsidP="000E3EE1">
                  <w:pPr>
                    <w:rPr>
                      <w:rFonts w:ascii="Trebuchet MS" w:hAnsi="Trebuchet MS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19050</wp:posOffset>
            </wp:positionV>
            <wp:extent cx="895350" cy="952500"/>
            <wp:effectExtent l="0" t="0" r="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6834">
        <w:rPr>
          <w:rFonts w:ascii="PF Din Text Cond Pro Light" w:hAnsi="PF Din Text Cond Pro Light"/>
          <w:b/>
          <w:noProof/>
        </w:rPr>
        <w:pict>
          <v:shape id="_x0000_s1026" type="#_x0000_t202" style="position:absolute;left:0;text-align:left;margin-left:282.45pt;margin-top:-1.45pt;width:187.5pt;height:93.75pt;z-index:-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" stroked="f">
            <v:fill opacity="0"/>
            <v:textbox>
              <w:txbxContent>
                <w:p w:rsidR="000E3EE1" w:rsidRDefault="000E3EE1" w:rsidP="000E3EE1">
                  <w:pPr>
                    <w:jc w:val="right"/>
                    <w:rPr>
                      <w:rFonts w:ascii="PF Din Text Cond Pro Light" w:hAnsi="PF Din Text Cond Pro Light"/>
                      <w:sz w:val="26"/>
                      <w:szCs w:val="26"/>
                    </w:rPr>
                  </w:pPr>
                </w:p>
                <w:p w:rsidR="000E3EE1" w:rsidRDefault="000E3EE1" w:rsidP="000E3EE1">
                  <w:pPr>
                    <w:rPr>
                      <w:rFonts w:ascii="Trebuchet MS" w:hAnsi="Trebuchet MS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0E3EE1" w:rsidRDefault="000E3EE1" w:rsidP="000E3EE1">
      <w:pPr>
        <w:jc w:val="both"/>
        <w:rPr>
          <w:rFonts w:ascii="Trebuchet MS" w:hAnsi="Trebuchet MS"/>
          <w:b/>
        </w:rPr>
      </w:pPr>
    </w:p>
    <w:p w:rsidR="000E3EE1" w:rsidRPr="00BF00BA" w:rsidRDefault="000E3EE1" w:rsidP="000E3EE1">
      <w:pPr>
        <w:jc w:val="both"/>
        <w:rPr>
          <w:rFonts w:ascii="Trebuchet MS" w:hAnsi="Trebuchet MS"/>
          <w:b/>
        </w:rPr>
      </w:pPr>
    </w:p>
    <w:p w:rsidR="000E3EE1" w:rsidRPr="00296230" w:rsidRDefault="000E3EE1" w:rsidP="000E3EE1">
      <w:pPr>
        <w:autoSpaceDE w:val="0"/>
        <w:autoSpaceDN w:val="0"/>
        <w:adjustRightInd w:val="0"/>
        <w:rPr>
          <w:rFonts w:ascii="PF Din Text Cond Pro Thin" w:hAnsi="PF Din Text Cond Pro Thin"/>
          <w:b/>
          <w:sz w:val="8"/>
          <w:szCs w:val="28"/>
        </w:rPr>
      </w:pPr>
    </w:p>
    <w:p w:rsidR="000E3EE1" w:rsidRPr="000E3EE1" w:rsidRDefault="000E3EE1" w:rsidP="000E3EE1">
      <w:pPr>
        <w:rPr>
          <w:rFonts w:ascii="PF Din Text Cond Pro Thin" w:hAnsi="PF Din Text Cond Pro Thin"/>
          <w:b/>
          <w:sz w:val="24"/>
          <w:szCs w:val="24"/>
        </w:rPr>
      </w:pPr>
      <w:r w:rsidRPr="000E3EE1">
        <w:rPr>
          <w:rFonts w:ascii="PF Din Text Cond Pro Thin" w:hAnsi="PF Din Text Cond Pro Thin"/>
          <w:b/>
          <w:sz w:val="24"/>
          <w:szCs w:val="24"/>
        </w:rPr>
        <w:t>За что могут исключить из реестра субъектов малого и среднего предпр</w:t>
      </w:r>
      <w:r w:rsidRPr="000E3EE1">
        <w:rPr>
          <w:rFonts w:ascii="PF Din Text Cond Pro Thin" w:hAnsi="PF Din Text Cond Pro Thin"/>
          <w:b/>
          <w:sz w:val="24"/>
          <w:szCs w:val="24"/>
        </w:rPr>
        <w:t>и</w:t>
      </w:r>
      <w:r w:rsidRPr="000E3EE1">
        <w:rPr>
          <w:rFonts w:ascii="PF Din Text Cond Pro Thin" w:hAnsi="PF Din Text Cond Pro Thin"/>
          <w:b/>
          <w:sz w:val="24"/>
          <w:szCs w:val="24"/>
        </w:rPr>
        <w:t>нимательства</w:t>
      </w:r>
    </w:p>
    <w:p w:rsidR="000E3EE1" w:rsidRPr="000E3EE1" w:rsidRDefault="000E3EE1" w:rsidP="000E3EE1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color w:val="000000"/>
          <w:sz w:val="24"/>
          <w:szCs w:val="24"/>
        </w:rPr>
      </w:pPr>
      <w:r w:rsidRPr="000E3EE1">
        <w:rPr>
          <w:rFonts w:ascii="PF Din Text Cond Pro Light" w:hAnsi="PF Din Text Cond Pro Light"/>
          <w:color w:val="000000"/>
          <w:sz w:val="24"/>
          <w:szCs w:val="24"/>
        </w:rPr>
        <w:t xml:space="preserve">Федеральная налоговая служба является оператором Единого реестра субъектов малого и среднего предпринимательства (далее – Реестр). </w:t>
      </w:r>
      <w:proofErr w:type="gramStart"/>
      <w:r w:rsidRPr="000E3EE1">
        <w:rPr>
          <w:rFonts w:ascii="PF Din Text Cond Pro Light" w:hAnsi="PF Din Text Cond Pro Light"/>
          <w:color w:val="000000"/>
          <w:sz w:val="24"/>
          <w:szCs w:val="24"/>
        </w:rPr>
        <w:t>Основным документом, регламентирующим ведение этого информационного ресурса я</w:t>
      </w:r>
      <w:r w:rsidRPr="000E3EE1">
        <w:rPr>
          <w:rFonts w:ascii="PF Din Text Cond Pro Light" w:hAnsi="PF Din Text Cond Pro Light"/>
          <w:color w:val="000000"/>
          <w:sz w:val="24"/>
          <w:szCs w:val="24"/>
        </w:rPr>
        <w:t>в</w:t>
      </w:r>
      <w:r w:rsidRPr="000E3EE1">
        <w:rPr>
          <w:rFonts w:ascii="PF Din Text Cond Pro Light" w:hAnsi="PF Din Text Cond Pro Light"/>
          <w:color w:val="000000"/>
          <w:sz w:val="24"/>
          <w:szCs w:val="24"/>
        </w:rPr>
        <w:t>ляется</w:t>
      </w:r>
      <w:proofErr w:type="gramEnd"/>
      <w:r w:rsidRPr="000E3EE1">
        <w:rPr>
          <w:rFonts w:ascii="PF Din Text Cond Pro Light" w:hAnsi="PF Din Text Cond Pro Light"/>
          <w:color w:val="000000"/>
          <w:sz w:val="24"/>
          <w:szCs w:val="24"/>
        </w:rPr>
        <w:t xml:space="preserve"> Федеральный закон от 24 июля 2007 г. № 209-ФЗ «О развитии малого и среднего предпринимательства». Этим же законом определено, кто и по каким критериям может быть отнесен к субъектам малого и среднего предприним</w:t>
      </w:r>
      <w:r w:rsidRPr="000E3EE1">
        <w:rPr>
          <w:rFonts w:ascii="PF Din Text Cond Pro Light" w:hAnsi="PF Din Text Cond Pro Light"/>
          <w:color w:val="000000"/>
          <w:sz w:val="24"/>
          <w:szCs w:val="24"/>
        </w:rPr>
        <w:t>а</w:t>
      </w:r>
      <w:r w:rsidRPr="000E3EE1">
        <w:rPr>
          <w:rFonts w:ascii="PF Din Text Cond Pro Light" w:hAnsi="PF Din Text Cond Pro Light"/>
          <w:color w:val="000000"/>
          <w:sz w:val="24"/>
          <w:szCs w:val="24"/>
        </w:rPr>
        <w:t>тельства (</w:t>
      </w:r>
      <w:proofErr w:type="gramStart"/>
      <w:r w:rsidRPr="000E3EE1">
        <w:rPr>
          <w:rFonts w:ascii="PF Din Text Cond Pro Light" w:hAnsi="PF Din Text Cond Pro Light"/>
          <w:color w:val="000000"/>
          <w:sz w:val="24"/>
          <w:szCs w:val="24"/>
        </w:rPr>
        <w:t>ч</w:t>
      </w:r>
      <w:proofErr w:type="gramEnd"/>
      <w:r w:rsidRPr="000E3EE1">
        <w:rPr>
          <w:rFonts w:ascii="PF Din Text Cond Pro Light" w:hAnsi="PF Din Text Cond Pro Light"/>
          <w:color w:val="000000"/>
          <w:sz w:val="24"/>
          <w:szCs w:val="24"/>
        </w:rPr>
        <w:t>. 3 ст. 4 указанного закона).</w:t>
      </w:r>
    </w:p>
    <w:p w:rsidR="000E3EE1" w:rsidRPr="000E3EE1" w:rsidRDefault="000E3EE1" w:rsidP="000E3EE1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color w:val="000000"/>
          <w:sz w:val="24"/>
          <w:szCs w:val="24"/>
        </w:rPr>
      </w:pPr>
      <w:r w:rsidRPr="000E3EE1">
        <w:rPr>
          <w:rFonts w:ascii="PF Din Text Cond Pro Light" w:hAnsi="PF Din Text Cond Pro Light"/>
          <w:color w:val="000000"/>
          <w:sz w:val="24"/>
          <w:szCs w:val="24"/>
        </w:rPr>
        <w:t>Сведения о вновь созданных юридических лицах (ЮЛ) и вновь зарегис</w:t>
      </w:r>
      <w:r w:rsidRPr="000E3EE1">
        <w:rPr>
          <w:rFonts w:ascii="PF Din Text Cond Pro Light" w:hAnsi="PF Din Text Cond Pro Light"/>
          <w:color w:val="000000"/>
          <w:sz w:val="24"/>
          <w:szCs w:val="24"/>
        </w:rPr>
        <w:t>т</w:t>
      </w:r>
      <w:r w:rsidRPr="000E3EE1">
        <w:rPr>
          <w:rFonts w:ascii="PF Din Text Cond Pro Light" w:hAnsi="PF Din Text Cond Pro Light"/>
          <w:color w:val="000000"/>
          <w:sz w:val="24"/>
          <w:szCs w:val="24"/>
        </w:rPr>
        <w:t>рированных индивидуальных предпринимателях (ИП), отвечающих условиям отнесения к субъектам малого и среднего предпринимательства вносятся в Р</w:t>
      </w:r>
      <w:r w:rsidRPr="000E3EE1">
        <w:rPr>
          <w:rFonts w:ascii="PF Din Text Cond Pro Light" w:hAnsi="PF Din Text Cond Pro Light"/>
          <w:color w:val="000000"/>
          <w:sz w:val="24"/>
          <w:szCs w:val="24"/>
        </w:rPr>
        <w:t>е</w:t>
      </w:r>
      <w:r w:rsidRPr="000E3EE1">
        <w:rPr>
          <w:rFonts w:ascii="PF Din Text Cond Pro Light" w:hAnsi="PF Din Text Cond Pro Light"/>
          <w:color w:val="000000"/>
          <w:sz w:val="24"/>
          <w:szCs w:val="24"/>
        </w:rPr>
        <w:t>естр 10-го числа месяца, следующего за месяцем внесения соответственно в ЕГРЮЛ или ЕГРИП сведений о создании ЮЛ (ИП).</w:t>
      </w:r>
    </w:p>
    <w:p w:rsidR="000E3EE1" w:rsidRPr="000E3EE1" w:rsidRDefault="000E3EE1" w:rsidP="000E3EE1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color w:val="000000"/>
          <w:sz w:val="24"/>
          <w:szCs w:val="24"/>
        </w:rPr>
      </w:pPr>
      <w:r w:rsidRPr="000E3EE1">
        <w:rPr>
          <w:rFonts w:ascii="PF Din Text Cond Pro Light" w:hAnsi="PF Din Text Cond Pro Light"/>
          <w:color w:val="000000"/>
          <w:sz w:val="24"/>
          <w:szCs w:val="24"/>
        </w:rPr>
        <w:t>Ежегодно 10 августа на основе имеющихся у ФНС России по состоянию на 1 июля текущего календарного года сведений происходит актуализация Ре</w:t>
      </w:r>
      <w:r w:rsidRPr="000E3EE1">
        <w:rPr>
          <w:rFonts w:ascii="PF Din Text Cond Pro Light" w:hAnsi="PF Din Text Cond Pro Light"/>
          <w:color w:val="000000"/>
          <w:sz w:val="24"/>
          <w:szCs w:val="24"/>
        </w:rPr>
        <w:t>е</w:t>
      </w:r>
      <w:r w:rsidRPr="000E3EE1">
        <w:rPr>
          <w:rFonts w:ascii="PF Din Text Cond Pro Light" w:hAnsi="PF Din Text Cond Pro Light"/>
          <w:color w:val="000000"/>
          <w:sz w:val="24"/>
          <w:szCs w:val="24"/>
        </w:rPr>
        <w:t>стра.</w:t>
      </w:r>
    </w:p>
    <w:p w:rsidR="000E3EE1" w:rsidRPr="000E3EE1" w:rsidRDefault="000E3EE1" w:rsidP="000E3EE1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color w:val="000000"/>
          <w:sz w:val="24"/>
          <w:szCs w:val="24"/>
        </w:rPr>
      </w:pPr>
      <w:r w:rsidRPr="000E3EE1">
        <w:rPr>
          <w:rFonts w:ascii="PF Din Text Cond Pro Light" w:hAnsi="PF Din Text Cond Pro Light"/>
          <w:color w:val="000000"/>
          <w:sz w:val="24"/>
          <w:szCs w:val="24"/>
        </w:rPr>
        <w:t>К этим сведениям относятся среднесписочная численность работников за предшествующий календарный год и налоговая отчетность, позволяющей определить величину дохода, полученного от осуществления предпринимател</w:t>
      </w:r>
      <w:r w:rsidRPr="000E3EE1">
        <w:rPr>
          <w:rFonts w:ascii="PF Din Text Cond Pro Light" w:hAnsi="PF Din Text Cond Pro Light"/>
          <w:color w:val="000000"/>
          <w:sz w:val="24"/>
          <w:szCs w:val="24"/>
        </w:rPr>
        <w:t>ь</w:t>
      </w:r>
      <w:r w:rsidRPr="000E3EE1">
        <w:rPr>
          <w:rFonts w:ascii="PF Din Text Cond Pro Light" w:hAnsi="PF Din Text Cond Pro Light"/>
          <w:color w:val="000000"/>
          <w:sz w:val="24"/>
          <w:szCs w:val="24"/>
        </w:rPr>
        <w:t>ской деятельности за предшествующий календарный год.</w:t>
      </w:r>
    </w:p>
    <w:p w:rsidR="000E3EE1" w:rsidRPr="000E3EE1" w:rsidRDefault="000E3EE1" w:rsidP="000E3EE1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color w:val="000000"/>
          <w:sz w:val="24"/>
          <w:szCs w:val="24"/>
        </w:rPr>
      </w:pPr>
      <w:r w:rsidRPr="000E3EE1">
        <w:rPr>
          <w:rFonts w:ascii="PF Din Text Cond Pro Light" w:hAnsi="PF Din Text Cond Pro Light"/>
          <w:color w:val="000000"/>
          <w:sz w:val="24"/>
          <w:szCs w:val="24"/>
        </w:rPr>
        <w:t>Непредставление ЮЛ и ИП этих сведений является основанием для исключения 10 августа текущего календарного года содержащихся в Реестре св</w:t>
      </w:r>
      <w:r w:rsidRPr="000E3EE1">
        <w:rPr>
          <w:rFonts w:ascii="PF Din Text Cond Pro Light" w:hAnsi="PF Din Text Cond Pro Light"/>
          <w:color w:val="000000"/>
          <w:sz w:val="24"/>
          <w:szCs w:val="24"/>
        </w:rPr>
        <w:t>е</w:t>
      </w:r>
      <w:r w:rsidRPr="000E3EE1">
        <w:rPr>
          <w:rFonts w:ascii="PF Din Text Cond Pro Light" w:hAnsi="PF Din Text Cond Pro Light"/>
          <w:color w:val="000000"/>
          <w:sz w:val="24"/>
          <w:szCs w:val="24"/>
        </w:rPr>
        <w:t>дений о таких юридических лицах, об индивидуальных предпринимателях.</w:t>
      </w:r>
    </w:p>
    <w:p w:rsidR="000E3EE1" w:rsidRPr="000E3EE1" w:rsidRDefault="000E3EE1" w:rsidP="000E3EE1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color w:val="000000"/>
          <w:sz w:val="24"/>
          <w:szCs w:val="24"/>
        </w:rPr>
      </w:pPr>
      <w:r w:rsidRPr="000E3EE1">
        <w:rPr>
          <w:rFonts w:ascii="PF Din Text Cond Pro Light" w:hAnsi="PF Din Text Cond Pro Light"/>
          <w:color w:val="000000"/>
          <w:sz w:val="24"/>
          <w:szCs w:val="24"/>
        </w:rPr>
        <w:t>С учетом того, что государственные механизмы поддержки малого и среднего бизнеса предпринимательства, используют сведения из Реестра, ясно, что в данном случае налоговая дисциплина является важным фактором для получения поддержки от органов государственной власти и органов местного с</w:t>
      </w:r>
      <w:r w:rsidRPr="000E3EE1">
        <w:rPr>
          <w:rFonts w:ascii="PF Din Text Cond Pro Light" w:hAnsi="PF Din Text Cond Pro Light"/>
          <w:color w:val="000000"/>
          <w:sz w:val="24"/>
          <w:szCs w:val="24"/>
        </w:rPr>
        <w:t>а</w:t>
      </w:r>
      <w:r w:rsidRPr="000E3EE1">
        <w:rPr>
          <w:rFonts w:ascii="PF Din Text Cond Pro Light" w:hAnsi="PF Din Text Cond Pro Light"/>
          <w:color w:val="000000"/>
          <w:sz w:val="24"/>
          <w:szCs w:val="24"/>
        </w:rPr>
        <w:t>моуправления в рамках различных программ.</w:t>
      </w:r>
    </w:p>
    <w:p w:rsidR="000E3EE1" w:rsidRPr="000E3EE1" w:rsidRDefault="000E3EE1" w:rsidP="000E3EE1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color w:val="000000"/>
          <w:sz w:val="24"/>
          <w:szCs w:val="24"/>
        </w:rPr>
      </w:pPr>
      <w:r w:rsidRPr="000E3EE1">
        <w:rPr>
          <w:rFonts w:ascii="PF Din Text Cond Pro Light" w:hAnsi="PF Din Text Cond Pro Light"/>
          <w:color w:val="000000"/>
          <w:sz w:val="24"/>
          <w:szCs w:val="24"/>
        </w:rPr>
        <w:t>Поэтому предпринимателям Республики Бурятия, чтобы не потерять ст</w:t>
      </w:r>
      <w:r w:rsidRPr="000E3EE1">
        <w:rPr>
          <w:rFonts w:ascii="PF Din Text Cond Pro Light" w:hAnsi="PF Din Text Cond Pro Light"/>
          <w:color w:val="000000"/>
          <w:sz w:val="24"/>
          <w:szCs w:val="24"/>
        </w:rPr>
        <w:t>а</w:t>
      </w:r>
      <w:r w:rsidRPr="000E3EE1">
        <w:rPr>
          <w:rFonts w:ascii="PF Din Text Cond Pro Light" w:hAnsi="PF Din Text Cond Pro Light"/>
          <w:color w:val="000000"/>
          <w:sz w:val="24"/>
          <w:szCs w:val="24"/>
        </w:rPr>
        <w:t xml:space="preserve">тус субъекта малого или среднего предпринимательства, и не лишиться из-за этого государственной поддержки, </w:t>
      </w:r>
      <w:proofErr w:type="gramStart"/>
      <w:r w:rsidRPr="000E3EE1">
        <w:rPr>
          <w:rFonts w:ascii="PF Din Text Cond Pro Light" w:hAnsi="PF Din Text Cond Pro Light"/>
          <w:color w:val="000000"/>
          <w:sz w:val="24"/>
          <w:szCs w:val="24"/>
        </w:rPr>
        <w:t>следует</w:t>
      </w:r>
      <w:proofErr w:type="gramEnd"/>
      <w:r w:rsidRPr="000E3EE1">
        <w:rPr>
          <w:rFonts w:ascii="PF Din Text Cond Pro Light" w:hAnsi="PF Din Text Cond Pro Light"/>
          <w:color w:val="000000"/>
          <w:sz w:val="24"/>
          <w:szCs w:val="24"/>
        </w:rPr>
        <w:t xml:space="preserve"> вовремя и без ошибок подавать необходимую налоговую отчетность и своевременно уплачивать налоги и страх</w:t>
      </w:r>
      <w:r w:rsidRPr="000E3EE1">
        <w:rPr>
          <w:rFonts w:ascii="PF Din Text Cond Pro Light" w:hAnsi="PF Din Text Cond Pro Light"/>
          <w:color w:val="000000"/>
          <w:sz w:val="24"/>
          <w:szCs w:val="24"/>
        </w:rPr>
        <w:t>о</w:t>
      </w:r>
      <w:r w:rsidRPr="000E3EE1">
        <w:rPr>
          <w:rFonts w:ascii="PF Din Text Cond Pro Light" w:hAnsi="PF Din Text Cond Pro Light"/>
          <w:color w:val="000000"/>
          <w:sz w:val="24"/>
          <w:szCs w:val="24"/>
        </w:rPr>
        <w:t>вые взносы.</w:t>
      </w:r>
    </w:p>
    <w:p w:rsidR="000E3EE1" w:rsidRPr="000E3EE1" w:rsidRDefault="000E3EE1" w:rsidP="000E3EE1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color w:val="000000"/>
          <w:sz w:val="24"/>
          <w:szCs w:val="24"/>
        </w:rPr>
      </w:pPr>
    </w:p>
    <w:p w:rsidR="000E3EE1" w:rsidRPr="000E3EE1" w:rsidRDefault="000E3EE1" w:rsidP="000E3EE1">
      <w:pPr>
        <w:ind w:firstLine="709"/>
        <w:jc w:val="right"/>
        <w:rPr>
          <w:rFonts w:ascii="PF Din Text Cond Pro Thin" w:hAnsi="PF Din Text Cond Pro Thin"/>
          <w:b/>
          <w:sz w:val="24"/>
          <w:szCs w:val="24"/>
        </w:rPr>
      </w:pPr>
      <w:r w:rsidRPr="000E3EE1">
        <w:rPr>
          <w:rFonts w:ascii="PF Din Text Cond Pro Thin" w:hAnsi="PF Din Text Cond Pro Thin"/>
          <w:b/>
          <w:sz w:val="24"/>
          <w:szCs w:val="24"/>
        </w:rPr>
        <w:t xml:space="preserve">Пресс-служба Межрайонной ИФНС России №1 </w:t>
      </w:r>
      <w:bookmarkStart w:id="0" w:name="_GoBack"/>
      <w:bookmarkEnd w:id="0"/>
      <w:r w:rsidRPr="000E3EE1">
        <w:rPr>
          <w:rFonts w:ascii="PF Din Text Cond Pro Thin" w:hAnsi="PF Din Text Cond Pro Thin"/>
          <w:b/>
          <w:sz w:val="24"/>
          <w:szCs w:val="24"/>
        </w:rPr>
        <w:t>по Республике Бурятия</w:t>
      </w:r>
    </w:p>
    <w:p w:rsidR="007F2F6C" w:rsidRPr="000E3EE1" w:rsidRDefault="007F2F6C">
      <w:pPr>
        <w:rPr>
          <w:sz w:val="24"/>
          <w:szCs w:val="24"/>
        </w:rPr>
      </w:pPr>
    </w:p>
    <w:sectPr w:rsidR="007F2F6C" w:rsidRPr="000E3EE1" w:rsidSect="009E3AF2">
      <w:pgSz w:w="11906" w:h="16838"/>
      <w:pgMar w:top="3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EE1"/>
    <w:rsid w:val="000E3EE1"/>
    <w:rsid w:val="007F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2020-01-31T03:39:00Z</dcterms:created>
  <dcterms:modified xsi:type="dcterms:W3CDTF">2020-01-31T03:41:00Z</dcterms:modified>
</cp:coreProperties>
</file>